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29611A" w14:paraId="1BFAE59D" w14:textId="1DF7379A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1C100A5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DF4213">
              <w:rPr>
                <w:sz w:val="20"/>
                <w:szCs w:val="20"/>
              </w:rPr>
              <w:t>: CM-05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DF4213" w:rsidTr="422A4C1A" w14:paraId="621F6F9E" w14:textId="77777777">
        <w:tc>
          <w:tcPr>
            <w:tcW w:w="2425" w:type="dxa"/>
          </w:tcPr>
          <w:p w:rsidRPr="007629C9" w:rsidR="00DF4213" w:rsidP="00DF4213" w:rsidRDefault="00DF4213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DF4213" w:rsidP="00DF4213" w:rsidRDefault="00DF4213" w14:paraId="4D5C6117" w14:textId="77777777">
            <w:pPr>
              <w:rPr>
                <w:sz w:val="20"/>
                <w:szCs w:val="20"/>
              </w:rPr>
            </w:pPr>
          </w:p>
          <w:p w:rsidRPr="00F87D95" w:rsidR="00DF4213" w:rsidP="00DF4213" w:rsidRDefault="00DF4213" w14:paraId="08A6683B" w14:textId="2AF73A24">
            <w:pPr>
              <w:rPr>
                <w:sz w:val="20"/>
                <w:szCs w:val="20"/>
              </w:rPr>
            </w:pPr>
            <w:r w:rsidRPr="00DF4213">
              <w:rPr>
                <w:sz w:val="20"/>
                <w:szCs w:val="20"/>
              </w:rPr>
              <w:t>Define, document, approve, and enforce physical and logical access restrictions associated with changes to the system.</w:t>
            </w:r>
          </w:p>
        </w:tc>
        <w:tc>
          <w:tcPr>
            <w:tcW w:w="6925" w:type="dxa"/>
          </w:tcPr>
          <w:p w:rsidR="00DF4213" w:rsidP="00DF4213" w:rsidRDefault="00DF4213" w14:paraId="189BC452" w14:textId="77777777"/>
          <w:p w:rsidR="00DF4213" w:rsidP="00DF4213" w:rsidRDefault="00DF4213" w14:paraId="72F9542E" w14:textId="2AC74DF7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3681" w:rsidP="0085581F" w:rsidRDefault="00EE3681" w14:paraId="58D15893" w14:textId="77777777">
      <w:pPr>
        <w:spacing w:after="0" w:line="240" w:lineRule="auto"/>
      </w:pPr>
      <w:r>
        <w:separator/>
      </w:r>
    </w:p>
  </w:endnote>
  <w:endnote w:type="continuationSeparator" w:id="0">
    <w:p w:rsidR="00EE3681" w:rsidP="0085581F" w:rsidRDefault="00EE3681" w14:paraId="17D121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3681" w:rsidP="0085581F" w:rsidRDefault="00EE3681" w14:paraId="3164ACF6" w14:textId="77777777">
      <w:pPr>
        <w:spacing w:after="0" w:line="240" w:lineRule="auto"/>
      </w:pPr>
      <w:r>
        <w:separator/>
      </w:r>
    </w:p>
  </w:footnote>
  <w:footnote w:type="continuationSeparator" w:id="0">
    <w:p w:rsidR="00EE3681" w:rsidP="0085581F" w:rsidRDefault="00EE3681" w14:paraId="4C9D26B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46EF13F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A118D7A" w:rsidR="1A118D7A">
      <w:rPr>
        <w:rFonts w:ascii="Bahnschrift" w:hAnsi="Bahnschrift"/>
        <w:color w:val="auto"/>
        <w:sz w:val="40"/>
        <w:szCs w:val="40"/>
      </w:rPr>
      <w:t xml:space="preserve"> </w:t>
    </w:r>
    <w:r w:rsidRPr="1A118D7A" w:rsidR="1A118D7A">
      <w:rPr>
        <w:rFonts w:ascii="Bahnschrift" w:hAnsi="Bahnschrift"/>
        <w:color w:val="auto"/>
        <w:sz w:val="40"/>
        <w:szCs w:val="40"/>
      </w:rPr>
      <w:t>GovRAMP</w:t>
    </w:r>
    <w:r w:rsidRPr="1A118D7A" w:rsidR="1A118D7A">
      <w:rPr>
        <w:rFonts w:ascii="Bahnschrift" w:hAnsi="Bahnschrift"/>
        <w:color w:val="auto"/>
        <w:sz w:val="40"/>
        <w:szCs w:val="40"/>
      </w:rPr>
      <w:t xml:space="preserve"> </w:t>
    </w:r>
    <w:r w:rsidRPr="1A118D7A" w:rsidR="1A118D7A">
      <w:rPr>
        <w:rFonts w:ascii="Bahnschrift" w:hAnsi="Bahnschrift"/>
        <w:color w:val="auto"/>
        <w:sz w:val="40"/>
        <w:szCs w:val="40"/>
      </w:rPr>
      <w:t xml:space="preserve">Core </w:t>
    </w:r>
    <w:r w:rsidRPr="1A118D7A" w:rsidR="1A118D7A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9611A"/>
    <w:rsid w:val="002C7D5D"/>
    <w:rsid w:val="003C64F3"/>
    <w:rsid w:val="003D0855"/>
    <w:rsid w:val="00410478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DF4213"/>
    <w:rsid w:val="00EE3681"/>
    <w:rsid w:val="00F51DD1"/>
    <w:rsid w:val="00F87D95"/>
    <w:rsid w:val="00FA75BE"/>
    <w:rsid w:val="00FC3082"/>
    <w:rsid w:val="1A118D7A"/>
    <w:rsid w:val="2088F2D3"/>
    <w:rsid w:val="3077CAF9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1B570-EFD6-4B9D-A9E0-63B94E71835E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FAC0944-D75C-4294-B58B-FCB079881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683470-4078-41FE-B82B-05F02D08C556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